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FA4C29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4-7</w:t>
      </w:r>
    </w:p>
    <w:p w:rsid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</w:t>
      </w:r>
      <w:r w:rsidR="00A75940">
        <w:rPr>
          <w:rFonts w:ascii="Times New Roman" w:hAnsi="Times New Roman" w:cs="Times New Roman"/>
          <w:b/>
          <w:sz w:val="28"/>
          <w:szCs w:val="28"/>
        </w:rPr>
        <w:t>E</w:t>
      </w:r>
      <w:r w:rsidR="000D01AF">
        <w:rPr>
          <w:rFonts w:ascii="Times New Roman" w:hAnsi="Times New Roman" w:cs="Times New Roman"/>
          <w:b/>
          <w:sz w:val="28"/>
          <w:szCs w:val="28"/>
        </w:rPr>
        <w:t>DMIOT: PLASTYKA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0D01AF" w:rsidRDefault="000D01AF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 Opanowanie zagadnień z zakresu języka i funkcji plastyki; podejmowanie działań twórczych, w których wykorzystane są wiadomości dotyczące formy i struktury dzieła.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Doskonalenie umiejętności plastycznych – ekspresja twórcza przejawiająca się w działaniach indywidualnych i zespołowych.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III. Opanowanie podstawowych wiadomości z zakresu kultury plastycznej, jej narodowego </w:t>
      </w:r>
    </w:p>
    <w:p w:rsidR="003D11F0" w:rsidRP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ogólnoludzkiego dziedzictwa kulturowego.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KLASY IV–VI</w:t>
      </w:r>
      <w:r w:rsidR="00FA4C2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D01AF" w:rsidRP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I. </w:t>
      </w:r>
      <w:r w:rsidRPr="000D01AF">
        <w:rPr>
          <w:rFonts w:ascii="TimesNewRoman" w:hAnsi="TimesNewRoman" w:cs="TimesNewRoman"/>
          <w:sz w:val="24"/>
          <w:szCs w:val="24"/>
          <w:u w:val="single"/>
        </w:rPr>
        <w:t>Opanowanie zagadnień z zakresu języka i funkcji plastyki; podejmowanie działań</w:t>
      </w:r>
      <w:r>
        <w:rPr>
          <w:rFonts w:ascii="TimesNewRoman" w:hAnsi="TimesNewRoman" w:cs="TimesNewRoman"/>
          <w:sz w:val="24"/>
          <w:szCs w:val="24"/>
          <w:u w:val="single"/>
        </w:rPr>
        <w:t xml:space="preserve"> </w:t>
      </w:r>
      <w:r w:rsidRPr="000D01AF">
        <w:rPr>
          <w:rFonts w:ascii="TimesNewRoman" w:hAnsi="TimesNewRoman" w:cs="TimesNewRoman"/>
          <w:sz w:val="24"/>
          <w:szCs w:val="24"/>
          <w:u w:val="single"/>
        </w:rPr>
        <w:t>twórczych, w których wykorzystane są wiadomości dotyczące formy i struktury dzieła.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Uczeń: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wykazuje się znajomością dziedzin sztuk plastycznych: malarstwa, rzeźby, grafiki, architektury (łącznie z architekturą wnętrz), rysunku, scenografii, sztuki użytkowej dawnej i współczesnej (w tym rzemiosła artystycznego); rozumie funkcje tych dziedzin i charakteryzuje ich język; rozróżnia sposoby i style wypowiedzi w obrębie dyscyplin; zna współczesne formy wypowiedzi artystycznej, wymykające się tradycyjnym klasyfikacjom, jak: happening, performance, asamblaż; sztuka nowych mediów;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rozróżnia cechy i rodzaje kompozycji w naturze oraz w sztukach plastycznych (odnajduje je w dziełach mistrzów, a także w tworach i zjawiskach przyrody); tworzy różnorodne układy kompozycyjne na płaszczyźnie i w przestrzeni (kompozycje otwarte i zamknięte, rytmiczne, symetryczne, statyczne i dynamiczne); ustala właściwe proporcje poszczególnych elementów kompozycyjnych, umiejętnie równoważy kompozycję, wykorzystując kształt i kontrast form;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3) klasyfikuje barwy w sztukach plastycznych; wykazuje się znajomością pojęć: gama barwna, koło barw, barwy podstawowe i pochodne, temperatura barwy, walor barwy; rozróżnia i identyfikuje w dziełach mistrzów i własnych kontrasty barwne: temperaturowe, dopełnieniowe i walorowe; podejmuje działania twórcze z </w:t>
      </w:r>
      <w:r w:rsidR="00C574DC">
        <w:rPr>
          <w:rFonts w:ascii="TimesNewRoman" w:hAnsi="TimesNewRoman" w:cs="TimesNewRoman"/>
          <w:sz w:val="24"/>
          <w:szCs w:val="24"/>
        </w:rPr>
        <w:t>wyobraźni</w:t>
      </w:r>
      <w:r>
        <w:rPr>
          <w:rFonts w:ascii="TimesNewRoman" w:hAnsi="TimesNewRoman" w:cs="TimesNewRoman"/>
          <w:sz w:val="24"/>
          <w:szCs w:val="24"/>
        </w:rPr>
        <w:t xml:space="preserve"> z zakresu interpretacji natury, uwzględniające problematykę barwy;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charakteryzuje i rozróżnia sposoby uzyskania iluzji przestrzeni w kompozycjach płaskich; rozpoznaje rodzaje perspektyw (w tym m.in.: rzędowa, kulisowa, aksonometryczna, barwna, powietrzna, zbieżna); rozpoznaje i świadomie stosuje światłocień, jako sposób uzyskania iluzji przestrzeni; podejmuje działania kreatywne z wyobraźni i z natury, skoncentrowane wokół problematyki iluzji przestrzeni;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charakteryzuje pozostałe środki wyrazu artystycznego, takie jak: linia, plama, faktura; wykorzystuje wskazane środki w działaniach plastycznych (kompozycjach z wyobraźni i transpozycji natury);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rozróżnia gatunki i tematykę dzieł w sztukach plastycznych (portret, autoportret, pejzaż, martwa natura, sceny: rodzajowa, religijna, mitologiczna, historyczna i batalistyczna); niektóre z tych gatunków odnajduje w grafice i w rzeźbie; w rysunku rozpoznaje studium z natury, karykaturę, komiks, rozumie, czym jest w sztuce abstrakcja i fantastyka; podejmuje działania z wyobraźni i z natury w zakresie utrwalania i świadomości gatunków i tematów w sztuce, stosuje w tym zakresie różnorodne formy wypowiedzi (szkice rysunkowe, fotografie zaaranżowanych scen i motywów, fotomontaż).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P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II. </w:t>
      </w:r>
      <w:r w:rsidRPr="000D01AF">
        <w:rPr>
          <w:rFonts w:ascii="TimesNewRoman" w:hAnsi="TimesNewRoman" w:cs="TimesNewRoman"/>
          <w:sz w:val="24"/>
          <w:szCs w:val="24"/>
          <w:u w:val="single"/>
        </w:rPr>
        <w:t>Doskonalenie umiejętności plastycznych – ekspresja twórcza przejawiająca się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01AF">
        <w:rPr>
          <w:rFonts w:ascii="TimesNewRoman" w:hAnsi="TimesNewRoman" w:cs="TimesNewRoman"/>
          <w:sz w:val="24"/>
          <w:szCs w:val="24"/>
          <w:u w:val="single"/>
        </w:rPr>
        <w:t>w działaniach indywidualnych i zespołowych</w:t>
      </w:r>
      <w:r>
        <w:rPr>
          <w:rFonts w:ascii="TimesNewRoman" w:hAnsi="TimesNewRoman" w:cs="TimesNewRoman"/>
          <w:sz w:val="24"/>
          <w:szCs w:val="24"/>
        </w:rPr>
        <w:t xml:space="preserve">. 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Uczeń: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w zadaniach plastycznych interpretuje obserwowane przedmioty, motywy i zjawiska, stosując środki wyrazu zgodnie z własnym odczuciem; w wyższych klasach podejmuje również próby rysunkowego studium z natury;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wyraża w pracach plastycznych uczucia i emocje wobec rzeczywistości, a także płynące z inspiracji muzycznych czy literackich (impresja i ekspresja); rysuje, maluje, ilustruje zjawiska i wydarzenia realne i wyobrażone (także w korelacji z innymi przedmiotami);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modeluje bryły i reliefy, konstruuje samodzielnie małe rzeźbiarskie formy przestrzenne i bryły architektoniczne, a większe projekty realizuje we współpracy z innymi; tworzy aranżacje przestrzenne z gotowych elementów stosując układy kompozycyjne właściwe dla uzyskania zamierzonego wyrazu;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projektuje graficzne formy użytkowe (zaproszenie, okładka, plakat); kształtuje przestrzenne formy dekoracyjne i scenograficzne – indywidualnie i w zespole; umiejętności te wykorzystuje w przygotowywaniu imprez i uroczystości szkolnych, np. powiązanych z kalendarzem różnego typu świąt;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podejmuje próby integracji sztuk tworząc zespołowo teatr plastyczny (animacja form plastycznych w przestrzeni plus światło i dźwięk ) oraz realizując inne rodzaje kreacji z pogranicza plastyki i pokrewnych dziedzin jak pantomima, taniec, film animowany;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stosuje różnorodne techniki plastyczne (proste techniki graficzne, rzeźbiarskie, malarskie, elementy obrazowania cyfrowego fotograficznego i z wykorzystaniem wybranych graficznych programów komputerowych);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podejmuje działania z zakresu estetycznego kształtowania otoczenia; projektuje i realizuje formy dekoracyjne, podnoszące estetykę otoczenia (wykorzystuje elementy gotowe, aranżując własny pokój, np. projektując nakrycie stołu na uroczystość rodzinną z wykorzystaniem m.in. dekoracji kwiatowej; uwzględnia zasady estetyki podawania potraw).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Pr="005302B5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III. </w:t>
      </w:r>
      <w:r w:rsidRPr="005302B5">
        <w:rPr>
          <w:rFonts w:ascii="TimesNewRoman" w:hAnsi="TimesNewRoman" w:cs="TimesNewRoman"/>
          <w:sz w:val="24"/>
          <w:szCs w:val="24"/>
          <w:u w:val="single"/>
        </w:rPr>
        <w:t>Opanowanie podstawowych wiadomości z zakresu kultury plastycznej, jej narodowego</w:t>
      </w:r>
    </w:p>
    <w:p w:rsidR="005302B5" w:rsidRPr="005302B5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5302B5">
        <w:rPr>
          <w:rFonts w:ascii="TimesNewRoman" w:hAnsi="TimesNewRoman" w:cs="TimesNewRoman"/>
          <w:sz w:val="24"/>
          <w:szCs w:val="24"/>
          <w:u w:val="single"/>
        </w:rPr>
        <w:t>i ogólnoludzkiego dziedzictwa kulturowego.</w:t>
      </w:r>
    </w:p>
    <w:p w:rsidR="005302B5" w:rsidRDefault="005302B5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Uczeń:</w:t>
      </w:r>
    </w:p>
    <w:p w:rsidR="000D01AF" w:rsidRDefault="000D01AF" w:rsidP="000D01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D01AF" w:rsidRDefault="000D01AF" w:rsidP="0053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zna dziedzictwo kulturowe najbliższego otoczenia, wymienia zabytki i dzieł</w:t>
      </w:r>
      <w:r w:rsidR="005302B5">
        <w:rPr>
          <w:rFonts w:ascii="TimesNewRoman" w:hAnsi="TimesNewRoman" w:cs="TimesNewRoman"/>
          <w:sz w:val="24"/>
          <w:szCs w:val="24"/>
        </w:rPr>
        <w:t xml:space="preserve">a </w:t>
      </w:r>
      <w:r>
        <w:rPr>
          <w:rFonts w:ascii="TimesNewRoman" w:hAnsi="TimesNewRoman" w:cs="TimesNewRoman"/>
          <w:sz w:val="24"/>
          <w:szCs w:val="24"/>
        </w:rPr>
        <w:t>architektury (historycznej i współczesnej);</w:t>
      </w:r>
    </w:p>
    <w:p w:rsidR="000D01AF" w:rsidRDefault="000D01AF" w:rsidP="0053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zapoznaje się z twórczością artystów w obrębie „małej ojczyzny”;</w:t>
      </w:r>
    </w:p>
    <w:p w:rsidR="000D01AF" w:rsidRDefault="000D01AF" w:rsidP="0053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rozumie znaczenie twórczości ludowej; rozróżnia różne jej formy; zna poję</w:t>
      </w:r>
      <w:r w:rsidR="005302B5">
        <w:rPr>
          <w:rFonts w:ascii="TimesNewRoman" w:hAnsi="TimesNewRoman" w:cs="TimesNewRoman"/>
          <w:sz w:val="24"/>
          <w:szCs w:val="24"/>
        </w:rPr>
        <w:t xml:space="preserve">cia sztuka </w:t>
      </w:r>
      <w:r>
        <w:rPr>
          <w:rFonts w:ascii="TimesNewRoman" w:hAnsi="TimesNewRoman" w:cs="TimesNewRoman"/>
          <w:sz w:val="24"/>
          <w:szCs w:val="24"/>
        </w:rPr>
        <w:t>ludowa i etnografia;</w:t>
      </w:r>
    </w:p>
    <w:p w:rsidR="000D01AF" w:rsidRDefault="000D01AF" w:rsidP="0053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wymienia, rozpoznaje i charakteryzuje najważni</w:t>
      </w:r>
      <w:r w:rsidR="005302B5">
        <w:rPr>
          <w:rFonts w:ascii="TimesNewRoman" w:hAnsi="TimesNewRoman" w:cs="TimesNewRoman"/>
          <w:sz w:val="24"/>
          <w:szCs w:val="24"/>
        </w:rPr>
        <w:t xml:space="preserve">ejsze obiekty kultury wizualnej </w:t>
      </w:r>
      <w:r>
        <w:rPr>
          <w:rFonts w:ascii="TimesNewRoman" w:hAnsi="TimesNewRoman" w:cs="TimesNewRoman"/>
          <w:sz w:val="24"/>
          <w:szCs w:val="24"/>
        </w:rPr>
        <w:t>w Polsce, wskazuje ich twórców;</w:t>
      </w:r>
    </w:p>
    <w:p w:rsidR="000D01AF" w:rsidRDefault="000D01AF" w:rsidP="0053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rozpoznaje wybrane, najbardziej istotne dzieła z dorobku innych narodów;</w:t>
      </w:r>
    </w:p>
    <w:p w:rsidR="000D01AF" w:rsidRDefault="000D01AF" w:rsidP="0053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rozumie i charakteryzuje na wybranych przykładach z różnych dziedzin poję</w:t>
      </w:r>
      <w:r w:rsidR="005302B5">
        <w:rPr>
          <w:rFonts w:ascii="TimesNewRoman" w:hAnsi="TimesNewRoman" w:cs="TimesNewRoman"/>
          <w:sz w:val="24"/>
          <w:szCs w:val="24"/>
        </w:rPr>
        <w:t xml:space="preserve">cie stylu </w:t>
      </w:r>
      <w:r>
        <w:rPr>
          <w:rFonts w:ascii="TimesNewRoman" w:hAnsi="TimesNewRoman" w:cs="TimesNewRoman"/>
          <w:sz w:val="24"/>
          <w:szCs w:val="24"/>
        </w:rPr>
        <w:t>w sztuce;</w:t>
      </w:r>
    </w:p>
    <w:p w:rsidR="000D01AF" w:rsidRDefault="000D01AF" w:rsidP="005302B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wykazuje się znajomością najważniejszych muzeów i kolekcji dzieł</w:t>
      </w:r>
      <w:r w:rsidR="005302B5">
        <w:rPr>
          <w:rFonts w:ascii="TimesNewRoman" w:hAnsi="TimesNewRoman" w:cs="TimesNewRoman"/>
          <w:sz w:val="24"/>
          <w:szCs w:val="24"/>
        </w:rPr>
        <w:t xml:space="preserve"> sztuki w Polsce </w:t>
      </w:r>
      <w:r>
        <w:rPr>
          <w:rFonts w:ascii="TimesNewRoman" w:hAnsi="TimesNewRoman" w:cs="TimesNewRoman"/>
          <w:sz w:val="24"/>
          <w:szCs w:val="24"/>
        </w:rPr>
        <w:t>i na świecie;</w:t>
      </w:r>
    </w:p>
    <w:p w:rsidR="000D01AF" w:rsidRDefault="000D01AF" w:rsidP="005302B5">
      <w:pPr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zna i stosuje zasady prezentacji i upowszechniania dzieł zgodnie z prawem i etyką.</w:t>
      </w:r>
    </w:p>
    <w:p w:rsidR="000D01AF" w:rsidRPr="003D11F0" w:rsidRDefault="000D01AF" w:rsidP="000D01AF">
      <w:pPr>
        <w:spacing w:after="0"/>
        <w:jc w:val="both"/>
        <w:rPr>
          <w:sz w:val="28"/>
          <w:szCs w:val="28"/>
          <w:u w:val="single"/>
        </w:rPr>
      </w:pPr>
    </w:p>
    <w:sectPr w:rsidR="000D01AF" w:rsidRPr="003D11F0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D01AF"/>
    <w:rsid w:val="000E7B2F"/>
    <w:rsid w:val="003D11F0"/>
    <w:rsid w:val="003D3134"/>
    <w:rsid w:val="005302B5"/>
    <w:rsid w:val="007227F9"/>
    <w:rsid w:val="0095271A"/>
    <w:rsid w:val="00A75940"/>
    <w:rsid w:val="00B77664"/>
    <w:rsid w:val="00C574DC"/>
    <w:rsid w:val="00EB426E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6</cp:revision>
  <dcterms:created xsi:type="dcterms:W3CDTF">2021-01-10T17:28:00Z</dcterms:created>
  <dcterms:modified xsi:type="dcterms:W3CDTF">2021-01-13T19:06:00Z</dcterms:modified>
</cp:coreProperties>
</file>